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Times New Roman"/>
          <w:sz w:val="28"/>
          <w:szCs w:val="24"/>
          <w:lang w:eastAsia="hu-HU"/>
        </w:rPr>
      </w:pPr>
      <w:bookmarkStart w:id="0" w:name="_Hlk133482854"/>
      <w:r>
        <w:rPr>
          <w:rFonts w:eastAsia="Times New Roman"/>
          <w:b/>
          <w:bCs/>
          <w:sz w:val="28"/>
          <w:szCs w:val="24"/>
          <w:lang w:eastAsia="hu-HU"/>
        </w:rPr>
        <w:t>Kedves Szülők! Kedves Táborozók!</w:t>
      </w:r>
      <w:bookmarkEnd w:id="0"/>
      <w:r>
        <w:rPr>
          <w:rFonts w:eastAsia="Times New Roman"/>
          <w:b/>
          <w:bCs/>
          <w:sz w:val="28"/>
          <w:szCs w:val="24"/>
          <w:lang w:eastAsia="hu-HU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A Bregyó-közi Ifjúsági- és Sportközpontban megrendezésre kerülő városi napközis tábor 2025.06.30 - 202</w:t>
      </w:r>
      <w:r>
        <w:rPr>
          <w:rFonts w:eastAsia="Times New Roman"/>
          <w:sz w:val="24"/>
        </w:rPr>
        <w:t>5</w:t>
      </w:r>
      <w:r>
        <w:rPr>
          <w:rFonts w:eastAsia="Times New Roman"/>
          <w:sz w:val="24"/>
        </w:rPr>
        <w:t xml:space="preserve">.08.15. közötti időszakban, hét héten át gazdag programokkal, remek nevelőkkel várja a táborozókat! 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</w:rPr>
        <w:t xml:space="preserve">A gyermekek változatos sportolási lehetőségek, sokféle kézműves és ismeretterjesztő foglalkozás mellett, ellátogathatnak moziba, a Koronás Parkba, kánikula idején pedig a városi strandon nyerhetnek enyhülést. Emellett a tábor területén, a játszótéren lehetőség van pihenésre, társasjátékokra, kötetlen kikapcsolódásra </w:t>
      </w:r>
      <w:r>
        <w:rPr>
          <w:rFonts w:eastAsia="Times New Roman"/>
          <w:sz w:val="24"/>
          <w:szCs w:val="24"/>
        </w:rPr>
        <w:t xml:space="preserve">is. </w:t>
      </w:r>
      <w:r>
        <w:rPr>
          <w:rFonts w:eastAsia="Calibri" w:cs="" w:cstheme="minorBidi" w:eastAsiaTheme="minorHAnsi"/>
          <w:sz w:val="24"/>
          <w:szCs w:val="24"/>
        </w:rPr>
        <w:t>A már hagyománnyá vált programjainkon kívül számos új lehetőséggel színesítjük a nálunk táborozó diákok mindennapjait.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Kik jelentkezhetnek a táborba:</w:t>
      </w:r>
    </w:p>
    <w:p>
      <w:pPr>
        <w:pStyle w:val="Normal"/>
        <w:rPr>
          <w:rFonts w:eastAsia="Times New Roman"/>
          <w:sz w:val="24"/>
        </w:rPr>
      </w:pPr>
      <w:r>
        <w:rPr>
          <w:rFonts w:eastAsia="Times New Roman"/>
          <w:sz w:val="24"/>
        </w:rPr>
        <w:t>A táborban 1-7. osztályt végzett (7 -14 éves) székesfehérvári állandó lakcímmel rendelkező gyermekek vehetnek részt. Az ideiglenes székesfehérvári és a vidéki lakcímmel rendelkező, székesfehérvári iskolába járó gyermekek 2025. május 01-től jelentkezhetnek a táborba szabad kapacitás függvényében. A táborozó gyermekek lakcímkártyáját kérjük, a tábor első napján bemutatni a csoportvezető részére.</w:t>
      </w:r>
    </w:p>
    <w:p>
      <w:pPr>
        <w:pStyle w:val="Normal"/>
        <w:spacing w:lineRule="auto" w:line="360" w:before="0" w:after="0"/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 xml:space="preserve">Időpontok: </w:t>
      </w:r>
    </w:p>
    <w:p>
      <w:pPr>
        <w:pStyle w:val="Normal"/>
        <w:spacing w:lineRule="auto" w:line="240" w:before="0"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1.</w:t>
        <w:tab/>
        <w:t>turnus</w:t>
        <w:tab/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 június 30-július 04.</w:t>
      </w:r>
    </w:p>
    <w:p>
      <w:pPr>
        <w:pStyle w:val="Normal"/>
        <w:spacing w:lineRule="auto" w:line="240" w:before="0"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2.</w:t>
        <w:tab/>
        <w:t>turnus</w:t>
        <w:tab/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 július 07 – 11.</w:t>
      </w:r>
    </w:p>
    <w:p>
      <w:pPr>
        <w:pStyle w:val="Normal"/>
        <w:spacing w:lineRule="auto" w:line="240" w:before="0"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3.</w:t>
        <w:tab/>
        <w:t>turnus</w:t>
        <w:tab/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 július 14 – 18.</w:t>
      </w:r>
    </w:p>
    <w:p>
      <w:pPr>
        <w:pStyle w:val="Normal"/>
        <w:spacing w:lineRule="auto" w:line="240" w:before="0"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4.</w:t>
        <w:tab/>
        <w:t>turnus</w:t>
        <w:tab/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 július 21 – 25.</w:t>
      </w:r>
    </w:p>
    <w:p>
      <w:pPr>
        <w:pStyle w:val="Normal"/>
        <w:spacing w:lineRule="auto" w:line="240" w:before="0"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5.</w:t>
        <w:tab/>
        <w:t>turnus</w:t>
        <w:tab/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 július 28 – augusztus 01.</w:t>
      </w:r>
    </w:p>
    <w:p>
      <w:pPr>
        <w:pStyle w:val="Normal"/>
        <w:spacing w:lineRule="auto" w:line="240" w:before="0"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6.</w:t>
        <w:tab/>
        <w:t>turnus</w:t>
        <w:tab/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 augusztus 04-08.</w:t>
      </w:r>
    </w:p>
    <w:p>
      <w:pPr>
        <w:pStyle w:val="Normal"/>
        <w:spacing w:lineRule="auto" w:line="240" w:before="0"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7.</w:t>
        <w:tab/>
        <w:t>turnus</w:t>
        <w:tab/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 augusztus 11-15.</w:t>
      </w:r>
    </w:p>
    <w:p>
      <w:pPr>
        <w:pStyle w:val="Normal"/>
        <w:spacing w:lineRule="auto" w:line="240" w:before="0" w:after="0"/>
        <w:ind w:left="106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Tábor díjak: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A tábor díja székesfehérvári gyermekeknek: 3.650,- Ft/fő/turnus (730,- Ft/nap), 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mely tartalmazza a napi 3-szori étkezés (reggeli, meleg ebéd és uzsonna) költségeit. </w:t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</w:t>
      </w:r>
      <w:r>
        <w:rPr>
          <w:rFonts w:eastAsia="Times New Roman"/>
          <w:b/>
          <w:sz w:val="24"/>
          <w:szCs w:val="24"/>
        </w:rPr>
        <w:t>Székesfehérváron</w:t>
      </w:r>
      <w:r>
        <w:rPr>
          <w:rFonts w:eastAsia="Times New Roman"/>
          <w:sz w:val="24"/>
          <w:szCs w:val="24"/>
        </w:rPr>
        <w:t xml:space="preserve"> lakó gyerekeknek lehetőségük van térítésidíj kedvezményt, illetve a díj elengedését kérni az alábbiak szerint: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Rendszeres gyermekvédelmi kedvezményben részesülő vagy nevelésbe vett gyermekek ingyenesen vehetik igénybe a tábort. Ebben az esetben a Székesfehérvár </w:t>
      </w:r>
      <w:r>
        <w:rPr>
          <w:rFonts w:eastAsia="Times New Roman"/>
          <w:b/>
          <w:sz w:val="24"/>
          <w:szCs w:val="24"/>
        </w:rPr>
        <w:t>Megyei Jogú Város Címzetes Főjegyzője</w:t>
      </w:r>
      <w:r>
        <w:rPr>
          <w:rFonts w:eastAsia="Times New Roman"/>
          <w:sz w:val="24"/>
          <w:szCs w:val="24"/>
        </w:rPr>
        <w:t xml:space="preserve"> által kiállított a tábor ideje alatt érvényes, a jogosultságot </w:t>
      </w:r>
      <w:r>
        <w:rPr>
          <w:rFonts w:eastAsia="Times New Roman"/>
          <w:b/>
          <w:sz w:val="24"/>
          <w:szCs w:val="24"/>
        </w:rPr>
        <w:t>igazoló határozat másolatát</w:t>
      </w:r>
      <w:r>
        <w:rPr>
          <w:rFonts w:eastAsia="Times New Roman"/>
          <w:sz w:val="24"/>
          <w:szCs w:val="24"/>
        </w:rPr>
        <w:t xml:space="preserve"> csatolni kell a jelentkezési adatlaphoz.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Az előző pontba nem tartozó 3 vagy több gyermeket nevelő családban élő vagy tartósan beteg vagy fogyatékos gyermekek 50%-os (normatív) kedvezményes díj megfizetése mellett táborozhatnak. Ebben az esetben a jogosultságot igazoló okirat másolatát csatolni kell a jelentkezési adatlaphoz. (pld </w:t>
      </w:r>
      <w:r>
        <w:rPr>
          <w:rFonts w:eastAsia="Times New Roman"/>
          <w:b/>
          <w:sz w:val="24"/>
          <w:szCs w:val="24"/>
        </w:rPr>
        <w:t>a Magyar Államkincstár igazolása</w:t>
      </w:r>
      <w:r>
        <w:rPr>
          <w:rFonts w:eastAsia="Times New Roman"/>
          <w:sz w:val="24"/>
          <w:szCs w:val="24"/>
        </w:rPr>
        <w:t xml:space="preserve"> a magasabb összegű családi pótlék folyósításáról, a bankszámlakivonat másolata </w:t>
      </w:r>
      <w:r>
        <w:rPr>
          <w:rFonts w:eastAsia="Times New Roman"/>
          <w:b/>
          <w:sz w:val="24"/>
          <w:szCs w:val="24"/>
        </w:rPr>
        <w:t>nem</w:t>
      </w:r>
      <w:r>
        <w:rPr>
          <w:rFonts w:eastAsia="Times New Roman"/>
          <w:sz w:val="24"/>
          <w:szCs w:val="24"/>
        </w:rPr>
        <w:t xml:space="preserve"> fogadható el.)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Családvédelmi kedvezményben részesülő gyermekek ingyenesen táborozhatnak.</w:t>
      </w:r>
    </w:p>
    <w:p>
      <w:pPr>
        <w:pStyle w:val="Normal"/>
        <w:spacing w:lineRule="auto" w:line="240" w:before="0" w:after="0"/>
        <w:ind w:left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Ebben az esetben </w:t>
      </w:r>
      <w:r>
        <w:rPr>
          <w:rFonts w:eastAsia="Times New Roman"/>
          <w:b/>
          <w:sz w:val="24"/>
          <w:szCs w:val="24"/>
        </w:rPr>
        <w:t>Székesfehérvár Megyei Jogú Város Polgármestere</w:t>
      </w:r>
      <w:r>
        <w:rPr>
          <w:rFonts w:eastAsia="Times New Roman"/>
          <w:sz w:val="24"/>
          <w:szCs w:val="24"/>
        </w:rPr>
        <w:t xml:space="preserve"> által kiállított, a tábor ideje alatt érvényes, jogosultságot </w:t>
      </w:r>
      <w:r>
        <w:rPr>
          <w:rFonts w:eastAsia="Times New Roman"/>
          <w:b/>
          <w:sz w:val="24"/>
          <w:szCs w:val="24"/>
        </w:rPr>
        <w:t>igazoló határozat</w:t>
      </w:r>
      <w:r>
        <w:rPr>
          <w:rFonts w:eastAsia="Times New Roman"/>
          <w:sz w:val="24"/>
          <w:szCs w:val="24"/>
        </w:rPr>
        <w:t xml:space="preserve"> másolatát csatolni kell a jelentkezési adatlaphoz. </w:t>
      </w:r>
    </w:p>
    <w:p>
      <w:pPr>
        <w:pStyle w:val="Normal"/>
        <w:spacing w:lineRule="auto" w:line="240" w:before="0" w:after="0"/>
        <w:ind w:left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Kedvezmény érvényesítése esetén a kedvezményre jogosító határozatot a jelentkezést követően minden esetben ellenőrizzük, jogosulatlan kedvezmény igénylése esetén a jelentkező a táborból kizárásra kerül!</w:t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Jelentkezés módja: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Jelentkezni csak és kizárólagosan elektronikus formában a</w:t>
      </w:r>
      <w:r>
        <w:rPr>
          <w:rFonts w:eastAsia="Times New Roman"/>
          <w:color w:val="2F5496"/>
          <w:sz w:val="24"/>
        </w:rPr>
        <w:t xml:space="preserve"> </w:t>
      </w:r>
      <w:hyperlink r:id="rId2">
        <w:r>
          <w:rPr>
            <w:rStyle w:val="Hyperlink"/>
          </w:rPr>
          <w:t>https://www.varosgondnoksag.hu/tabor</w:t>
        </w:r>
      </w:hyperlink>
      <w:r>
        <w:rPr>
          <w:rFonts w:eastAsia="Times New Roman"/>
          <w:sz w:val="24"/>
        </w:rPr>
        <w:t xml:space="preserve"> oldalán, a városi táborok menüpont alatt található felület kitöltésével tudnak, amely hamarosan elérhetővé válik mindenki számára.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b/>
          <w:sz w:val="24"/>
        </w:rPr>
        <w:t>Egy gyermek maximum 4 turnusra jelentkezhet.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Lehetőség van a táborozó speciális érzékenysége esetén </w:t>
      </w:r>
      <w:r>
        <w:rPr>
          <w:rFonts w:eastAsia="Times New Roman"/>
          <w:b/>
          <w:sz w:val="24"/>
          <w:szCs w:val="24"/>
        </w:rPr>
        <w:t>diétás étkezés</w:t>
      </w:r>
      <w:r>
        <w:rPr>
          <w:rFonts w:eastAsia="Times New Roman"/>
          <w:sz w:val="24"/>
          <w:szCs w:val="24"/>
        </w:rPr>
        <w:t xml:space="preserve"> rendelésére is. </w:t>
      </w:r>
      <w:r>
        <w:rPr>
          <w:rFonts w:eastAsia="Times New Roman"/>
          <w:b/>
          <w:sz w:val="24"/>
          <w:szCs w:val="24"/>
        </w:rPr>
        <w:t>Csak orvosi lelettel történő igazolás esetén van módunkban a diétás ételt biztosítani.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 táborban nincs mód speciális bánásmódot, orvosi kezelést vagy egészségügyi felügyeletet igénylők fogadására</w:t>
      </w:r>
      <w:r>
        <w:rPr>
          <w:rFonts w:eastAsia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Jelentkezés és fizetés megtörténte után, bevitt adatokat és csatolmányokat ellenőrizzük, valótlan adatok és jogosulatlan kedvezmény igénylés esetén a táborozó jelentkezését elutasítjuk.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Jelentkezéseket az aktuális turnus előtt 2 héttel lezárjuk.</w:t>
      </w:r>
    </w:p>
    <w:p>
      <w:pPr>
        <w:pStyle w:val="ListParagraph"/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Tábordíj befizetés:</w:t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befizetés a jelentkezési űrlap kitöltésével egyidejűleg történik, a jelentkezési felület második oldalán a számlázási és bankkártya adatok megadásával.</w:t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táborba jelentkezés csak a sikeres fizetés esetén kerül rögzítésre.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Minden sikeres elektronikus jelentkezésről küldünk egy visszaigazoló e-mailt. Amennyiben az e-mailt nem kapják meg legkésőbb 2 munkanapon belül a tisztelt szülők, kérjük, a lap alján megadott elérhetőségen keressék meg a szervezőket. 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spacing w:before="0" w:after="0"/>
        <w:jc w:val="both"/>
        <w:rPr>
          <w:rFonts w:eastAsia="Times New Roman"/>
          <w:sz w:val="24"/>
          <w:u w:val="single"/>
        </w:rPr>
      </w:pPr>
      <w:r>
        <w:rPr>
          <w:rFonts w:eastAsia="Times New Roman"/>
          <w:sz w:val="24"/>
          <w:u w:val="single"/>
        </w:rPr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  <w:u w:val="single"/>
        </w:rPr>
        <w:t>Jelentkezés lemondása</w:t>
      </w:r>
      <w:r>
        <w:rPr>
          <w:rFonts w:eastAsia="Times New Roman"/>
          <w:sz w:val="24"/>
        </w:rPr>
        <w:t>: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/>
          <w:sz w:val="24"/>
        </w:rPr>
        <w:t>A jelentkezés lemondása a jelentkezéskor kapott visszaigazoló e-mailben található linken keresztül történhet, legkésőbb a turnus megkezdése előtt 2 héttel.</w:t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2F5496"/>
          <w:sz w:val="24"/>
        </w:rPr>
        <w:t>Minden lemondásra válaszolunk, amennyiben a Tisztelt szülő a következő 2 munkanapon belül nem kap választ, keresse meg újra a szervezőket.</w:t>
      </w:r>
      <w:r>
        <w:rPr>
          <w:rFonts w:eastAsia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befizetett, visszajáró tábordíjat a tábor befejezését követően utaljuk vissza.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spacing w:before="0" w:after="0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Fontos információk: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gyülekezés a Bregyó görhoki (GPS: </w:t>
      </w:r>
      <w:r>
        <w:rPr/>
        <w:t xml:space="preserve">47.202312, 18.398892) </w:t>
      </w:r>
      <w:r>
        <w:rPr>
          <w:rFonts w:eastAsia="Times New Roman"/>
          <w:sz w:val="24"/>
        </w:rPr>
        <w:t>pályája melletti bejáratnál, valamint a Városi Uszoda főbejáratánál történik 7:45 órakor (Ügyelet: 7:15-től- 16:30-ig)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</w:rPr>
        <w:t xml:space="preserve">külsős program esetén </w:t>
      </w:r>
      <w:r>
        <w:rPr>
          <w:rFonts w:eastAsia="Times New Roman"/>
          <w:sz w:val="24"/>
          <w:szCs w:val="24"/>
        </w:rPr>
        <w:t xml:space="preserve">a </w:t>
      </w:r>
      <w:r>
        <w:rPr>
          <w:rFonts w:eastAsia="Times New Roman"/>
          <w:b/>
          <w:sz w:val="24"/>
          <w:szCs w:val="24"/>
        </w:rPr>
        <w:t xml:space="preserve">helyi járatú buszjegyről, bérletről </w:t>
      </w:r>
      <w:r>
        <w:rPr>
          <w:rFonts w:eastAsia="Times New Roman"/>
          <w:sz w:val="24"/>
          <w:szCs w:val="24"/>
        </w:rPr>
        <w:t xml:space="preserve">a táborozásban résztvevő gyermekek részére az utazáshoz </w:t>
      </w:r>
      <w:r>
        <w:rPr>
          <w:rFonts w:eastAsia="Times New Roman"/>
          <w:b/>
          <w:sz w:val="24"/>
          <w:szCs w:val="24"/>
        </w:rPr>
        <w:t>a szülőnek kell gondoskodnia.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tábor minden napjára gondoskodjanak a szülők a gyermekek részére fürdőruháról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gyermekeknél lévő értéktárgyakért felelősséget nem vállalunk kérjük lehetőség szerint a mobiltelefonokat, ékszert, készpénzt ne hozzanak magukkal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amennyiben a gyermek indokolatlanul nem jelenik meg a táborban, következő turnusokból is kizárásra kerül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a táborszervező a változtatás jogát fenntartja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Egészségügyi nyilatkozat:</w:t>
      </w:r>
    </w:p>
    <w:p>
      <w:pPr>
        <w:pStyle w:val="Normal"/>
        <w:spacing w:before="0" w:after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jelentkezési felület tetején kék mezőben található az egészségügyi nyilatkozat. Ezt a nyilatkozatot a gyermek a táborozásának első napján, kitöltve hozza magával. A gyermekeket nem szükséges háziorvossal megvizsgáltatni a tábor kezdet előtt, elég, hogy a szülő nyilatkozik. </w:t>
      </w:r>
      <w:r>
        <w:rPr>
          <w:rFonts w:eastAsia="Times New Roman"/>
          <w:b/>
          <w:sz w:val="24"/>
          <w:szCs w:val="24"/>
        </w:rPr>
        <w:t>A nyilatkozat keltezése nem lehet régebbi a tábor megkezdésétől 72 óránál!</w:t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Tájékoztató a kullancs elleni védekezésről:</w:t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belügyminiszter 6/2025.(II.25.) BM rendelete 4.§. (2) pontja értelmében fel szeretném hívni a kedves szülők figyelmét, hogy védőoltással megelőzhető a kullancs-encephalitis, azonban a Lyme-kór ellen nem véd, ezért a kullancsirtószerek alkalmazása és a naponkénti „kullancsvizit”, valamint a felfedezett kullancsok azonnali eltávolítása szükséges.  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tábor területére állatot bevinni TILOS! Ha a gyermekek a táborozás ideje alatt mégis találkoznak idegen állattal, kerüljék a velük való érintkezést, simogatást, mivel ezzel kockáztatják, hogy különböző betegségeket – pl.: veszettséget – kapnak el.</w:t>
      </w:r>
    </w:p>
    <w:p>
      <w:pPr>
        <w:pStyle w:val="Normal"/>
        <w:spacing w:lineRule="auto" w:line="360" w:before="240" w:after="0"/>
        <w:jc w:val="both"/>
        <w:rPr>
          <w:rFonts w:eastAsia="Times New Roman"/>
          <w:b/>
          <w:sz w:val="28"/>
          <w:szCs w:val="24"/>
        </w:rPr>
      </w:pPr>
      <w:r>
        <w:rPr>
          <w:rFonts w:eastAsia="Times New Roman"/>
          <w:b/>
          <w:sz w:val="28"/>
          <w:szCs w:val="24"/>
        </w:rPr>
        <w:t xml:space="preserve">Elérhetőségek: </w:t>
      </w:r>
    </w:p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  <w:t>Telefon: 22/500-512</w:t>
      </w:r>
    </w:p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  <w:t xml:space="preserve">E-mail: </w:t>
      </w:r>
      <w:hyperlink r:id="rId3">
        <w:r>
          <w:rPr>
            <w:rStyle w:val="Hyperlink"/>
            <w:color w:val="2F5496"/>
            <w:sz w:val="24"/>
          </w:rPr>
          <w:t>tabor@varosgondnoksag.hu</w:t>
        </w:r>
      </w:hyperlink>
    </w:p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sz w:val="24"/>
        </w:rPr>
        <w:t>Székesfehérvár, 2025. 04.10.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09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1">
    <w:name w:val="Heading 1"/>
    <w:basedOn w:val="Normal"/>
    <w:link w:val="Cmsor1Char"/>
    <w:uiPriority w:val="9"/>
    <w:qFormat/>
    <w:rsid w:val="007253ab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uiPriority w:val="9"/>
    <w:qFormat/>
    <w:rsid w:val="007253ab"/>
    <w:rPr>
      <w:rFonts w:ascii="Times New Roman" w:hAnsi="Times New Roman" w:eastAsia="Times New Roman" w:cs="Times New Roman"/>
      <w:b/>
      <w:bCs/>
      <w:kern w:val="2"/>
      <w:sz w:val="48"/>
      <w:szCs w:val="48"/>
      <w:lang w:eastAsia="hu-HU"/>
    </w:rPr>
  </w:style>
  <w:style w:type="character" w:styleId="Hyperlink">
    <w:name w:val="Hyperlink"/>
    <w:uiPriority w:val="99"/>
    <w:unhideWhenUsed/>
    <w:rsid w:val="005930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83b87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912d00"/>
    <w:rPr>
      <w:color w:themeColor="followedHyperlink" w:val="954F72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c1ec8"/>
    <w:rPr>
      <w:sz w:val="16"/>
      <w:szCs w:val="16"/>
    </w:rPr>
  </w:style>
  <w:style w:type="character" w:styleId="JegyzetszvegChar" w:customStyle="1">
    <w:name w:val="Jegyzetszöveg Char"/>
    <w:basedOn w:val="DefaultParagraphFont"/>
    <w:link w:val="Annotationtext"/>
    <w:uiPriority w:val="99"/>
    <w:semiHidden/>
    <w:qFormat/>
    <w:rsid w:val="00cc1ec8"/>
    <w:rPr>
      <w:rFonts w:ascii="Calibri" w:hAnsi="Calibri" w:eastAsia="Calibri" w:cs="Times New Roman"/>
      <w:sz w:val="20"/>
      <w:szCs w:val="20"/>
    </w:rPr>
  </w:style>
  <w:style w:type="character" w:styleId="MegjegyzstrgyaChar" w:customStyle="1">
    <w:name w:val="Megjegyzés tárgya Char"/>
    <w:basedOn w:val="JegyzetszvegChar"/>
    <w:link w:val="Annotationsubject"/>
    <w:uiPriority w:val="99"/>
    <w:semiHidden/>
    <w:qFormat/>
    <w:rsid w:val="00cc1ec8"/>
    <w:rPr>
      <w:rFonts w:ascii="Calibri" w:hAnsi="Calibri" w:eastAsia="Calibri" w:cs="Times New Roman"/>
      <w:b/>
      <w:bCs/>
      <w:sz w:val="20"/>
      <w:szCs w:val="20"/>
    </w:rPr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bc3072"/>
    <w:rPr>
      <w:rFonts w:ascii="Segoe UI" w:hAnsi="Segoe UI" w:eastAsia="Calibri" w:cs="Segoe UI"/>
      <w:sz w:val="18"/>
      <w:szCs w:val="18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1869"/>
    <w:pPr>
      <w:spacing w:before="0" w:after="200"/>
      <w:ind w:left="720"/>
      <w:contextualSpacing/>
    </w:pPr>
    <w:rPr/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cc1ec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cc1ec8"/>
    <w:pPr/>
    <w:rPr>
      <w:b/>
      <w:bCs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bc307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4830b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u-H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arosgondnoksag.hu/tabor" TargetMode="External"/><Relationship Id="rId3" Type="http://schemas.openxmlformats.org/officeDocument/2006/relationships/hyperlink" Target="mailto:tabor@varosgondnoksag.h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BAEA-4526-4F89-9E7E-0DCB5557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3</Pages>
  <Words>813</Words>
  <Characters>5620</Characters>
  <CharactersWithSpaces>6383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2025-04-14T07:58:00Z</dcterms:created>
  <dc:creator>Patkós Tamás</dc:creator>
  <dc:description/>
  <dc:language>hu-HU</dc:language>
  <cp:lastModifiedBy/>
  <dcterms:modified xsi:type="dcterms:W3CDTF">2025-04-14T18:18:15Z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